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Style w:val="4"/>
          <w:rFonts w:ascii="黑体" w:hAnsi="黑体" w:eastAsia="黑体"/>
          <w:kern w:val="2"/>
          <w:sz w:val="44"/>
          <w:szCs w:val="44"/>
          <w:lang w:val="en-US" w:eastAsia="zh-CN" w:bidi="ar-SA"/>
        </w:rPr>
      </w:pPr>
      <w:r>
        <w:rPr>
          <w:rStyle w:val="4"/>
          <w:rFonts w:ascii="黑体" w:hAnsi="黑体" w:eastAsia="黑体"/>
          <w:kern w:val="2"/>
          <w:sz w:val="44"/>
          <w:szCs w:val="44"/>
          <w:lang w:val="en-US" w:eastAsia="zh-CN" w:bidi="ar-SA"/>
        </w:rPr>
        <w:t>关于加大力度扶持戏曲进校园演出的建    议</w:t>
      </w:r>
    </w:p>
    <w:p>
      <w:pPr>
        <w:jc w:val="both"/>
        <w:textAlignment w:val="baseline"/>
        <w:rPr>
          <w:rStyle w:val="4"/>
          <w:rFonts w:ascii="仿宋" w:hAnsi="仿宋" w:eastAsia="仿宋"/>
          <w:kern w:val="2"/>
          <w:sz w:val="32"/>
          <w:szCs w:val="32"/>
          <w:lang w:val="en-US" w:eastAsia="zh-CN" w:bidi="ar-SA"/>
        </w:rPr>
      </w:pPr>
    </w:p>
    <w:p>
      <w:pPr>
        <w:ind w:firstLine="640" w:firstLineChars="200"/>
        <w:jc w:val="both"/>
        <w:textAlignment w:val="baseline"/>
        <w:rPr>
          <w:rStyle w:val="4"/>
          <w:rFonts w:ascii="仿宋" w:hAnsi="仿宋" w:eastAsia="仿宋"/>
          <w:kern w:val="2"/>
          <w:sz w:val="32"/>
          <w:szCs w:val="32"/>
          <w:lang w:val="en-US" w:eastAsia="zh-CN" w:bidi="ar-SA"/>
        </w:rPr>
      </w:pPr>
      <w:r>
        <w:rPr>
          <w:rStyle w:val="4"/>
          <w:rFonts w:ascii="仿宋" w:hAnsi="仿宋" w:eastAsia="仿宋"/>
          <w:kern w:val="2"/>
          <w:sz w:val="32"/>
          <w:szCs w:val="32"/>
          <w:lang w:val="en-US" w:eastAsia="zh-CN" w:bidi="ar-SA"/>
        </w:rPr>
        <w:t>绍兴是戏曲大市，有发源于嵊州的全国第二大剧种——越剧，还有绍剧、新昌调腔等剧种。2015年国务院办公室出台《关于支持戏曲传承发展的若干政策》中提出：大力推动戏曲进校园，支持戏曲艺术表演团体到各级各类学校演出，鼓励大中小学生走进剧场。鼓励开展校园戏曲普及活动，鼓励中小学特聘校外戏曲专家和非物质文化遗产传承人担任学校兼职艺术教师。为了更好地落实上述政策，我有以下几点建议：</w:t>
      </w:r>
    </w:p>
    <w:p>
      <w:pPr>
        <w:ind w:firstLine="645"/>
        <w:jc w:val="both"/>
        <w:textAlignment w:val="baseline"/>
        <w:rPr>
          <w:rStyle w:val="4"/>
          <w:rFonts w:ascii="仿宋" w:hAnsi="仿宋" w:eastAsia="仿宋"/>
          <w:kern w:val="2"/>
          <w:sz w:val="32"/>
          <w:szCs w:val="32"/>
          <w:lang w:val="en-US" w:eastAsia="zh-CN" w:bidi="ar-SA"/>
        </w:rPr>
      </w:pPr>
      <w:r>
        <w:rPr>
          <w:rStyle w:val="4"/>
          <w:rFonts w:ascii="仿宋" w:hAnsi="仿宋" w:eastAsia="仿宋"/>
          <w:kern w:val="2"/>
          <w:sz w:val="32"/>
          <w:szCs w:val="32"/>
          <w:lang w:val="en-US" w:eastAsia="zh-CN" w:bidi="ar-SA"/>
        </w:rPr>
        <w:t>一、加强学校戏曲通识教育。特别强化对“越剧”内容的教育教学，根据学校教育实际，每周安排一至两节课时的具体越剧内容教学。</w:t>
      </w:r>
    </w:p>
    <w:p>
      <w:pPr>
        <w:ind w:firstLine="645"/>
        <w:jc w:val="both"/>
        <w:textAlignment w:val="baseline"/>
        <w:rPr>
          <w:rStyle w:val="4"/>
          <w:rFonts w:ascii="仿宋" w:hAnsi="仿宋" w:eastAsia="仿宋"/>
          <w:kern w:val="2"/>
          <w:sz w:val="32"/>
          <w:szCs w:val="32"/>
          <w:lang w:val="en-US" w:eastAsia="zh-CN" w:bidi="ar-SA"/>
        </w:rPr>
      </w:pPr>
      <w:r>
        <w:rPr>
          <w:rStyle w:val="4"/>
          <w:rFonts w:ascii="仿宋" w:hAnsi="仿宋" w:eastAsia="仿宋"/>
          <w:kern w:val="2"/>
          <w:sz w:val="32"/>
          <w:szCs w:val="32"/>
          <w:lang w:val="en-US" w:eastAsia="zh-CN" w:bidi="ar-SA"/>
        </w:rPr>
        <w:t>二、大中小学可以采取各种形式，邀请戏曲团体进校园，或让大中小学生走进剧场，争取每年让学生免费欣赏到几场优秀的戏曲演出。</w:t>
      </w:r>
    </w:p>
    <w:p>
      <w:pPr>
        <w:ind w:firstLine="645"/>
        <w:jc w:val="both"/>
        <w:textAlignment w:val="baseline"/>
        <w:rPr>
          <w:rStyle w:val="4"/>
          <w:rFonts w:ascii="仿宋" w:hAnsi="仿宋" w:eastAsia="仿宋"/>
          <w:kern w:val="2"/>
          <w:sz w:val="32"/>
          <w:szCs w:val="32"/>
          <w:lang w:val="en-US" w:eastAsia="zh-CN" w:bidi="ar-SA"/>
        </w:rPr>
      </w:pPr>
      <w:r>
        <w:rPr>
          <w:rStyle w:val="4"/>
          <w:rFonts w:ascii="仿宋" w:hAnsi="仿宋" w:eastAsia="仿宋"/>
          <w:kern w:val="2"/>
          <w:sz w:val="32"/>
          <w:szCs w:val="32"/>
          <w:lang w:val="en-US" w:eastAsia="zh-CN" w:bidi="ar-SA"/>
        </w:rPr>
        <w:t>三、积极推动中小学与戏曲艺术表演团体合作开展校园戏曲的普及活动。</w:t>
      </w:r>
    </w:p>
    <w:p>
      <w:pPr>
        <w:ind w:firstLine="645"/>
        <w:jc w:val="both"/>
        <w:textAlignment w:val="baseline"/>
        <w:rPr>
          <w:rStyle w:val="4"/>
          <w:rFonts w:ascii="仿宋" w:hAnsi="仿宋" w:eastAsia="仿宋"/>
          <w:kern w:val="2"/>
          <w:sz w:val="32"/>
          <w:szCs w:val="32"/>
          <w:lang w:val="en-US" w:eastAsia="zh-CN" w:bidi="ar-SA"/>
        </w:rPr>
      </w:pPr>
      <w:r>
        <w:rPr>
          <w:rStyle w:val="4"/>
          <w:rFonts w:ascii="仿宋" w:hAnsi="仿宋" w:eastAsia="仿宋"/>
          <w:kern w:val="2"/>
          <w:sz w:val="32"/>
          <w:szCs w:val="32"/>
          <w:lang w:val="en-US" w:eastAsia="zh-CN" w:bidi="ar-SA"/>
        </w:rPr>
        <w:t>四、鼓励学校建设戏曲社团和兴趣小组，特聘校外戏曲专家和非遗传承人担任学校兼职艺术教师。既培养了戏曲人</w:t>
      </w:r>
      <w:r>
        <w:rPr>
          <w:rStyle w:val="4"/>
          <w:rFonts w:hint="eastAsia" w:ascii="仿宋" w:hAnsi="仿宋" w:eastAsia="仿宋"/>
          <w:kern w:val="2"/>
          <w:sz w:val="32"/>
          <w:szCs w:val="32"/>
          <w:lang w:val="en-US" w:eastAsia="zh-CN" w:bidi="ar-SA"/>
        </w:rPr>
        <w:t>才，</w:t>
      </w:r>
      <w:r>
        <w:rPr>
          <w:rStyle w:val="4"/>
          <w:rFonts w:ascii="仿宋" w:hAnsi="仿宋" w:eastAsia="仿宋"/>
          <w:kern w:val="2"/>
          <w:sz w:val="32"/>
          <w:szCs w:val="32"/>
          <w:lang w:val="en-US" w:eastAsia="zh-CN" w:bidi="ar-SA"/>
        </w:rPr>
        <w:t>同时也培养了观众。                                    五、要走出绍兴向国内知名的高校举行越剧知识讲座或经典剧目演出，如2019年</w:t>
      </w:r>
      <w:r>
        <w:rPr>
          <w:rStyle w:val="4"/>
          <w:rFonts w:hint="eastAsia" w:ascii="仿宋" w:hAnsi="仿宋" w:eastAsia="仿宋"/>
          <w:kern w:val="2"/>
          <w:sz w:val="32"/>
          <w:szCs w:val="32"/>
          <w:lang w:val="en-US" w:eastAsia="zh-CN" w:bidi="ar-SA"/>
        </w:rPr>
        <w:t>5月24日我</w:t>
      </w:r>
      <w:r>
        <w:rPr>
          <w:rStyle w:val="4"/>
          <w:rFonts w:ascii="仿宋" w:hAnsi="仿宋" w:eastAsia="仿宋"/>
          <w:kern w:val="2"/>
          <w:sz w:val="32"/>
          <w:szCs w:val="32"/>
          <w:lang w:val="en-US" w:eastAsia="zh-CN" w:bidi="ar-SA"/>
        </w:rPr>
        <w:t>在北京大学举行了《百年越剧的前世今生和未来》的专题讲座，受到北大师生的追捧，取得了良好的效果，</w:t>
      </w:r>
      <w:r>
        <w:rPr>
          <w:rStyle w:val="4"/>
          <w:rFonts w:hint="eastAsia" w:ascii="仿宋" w:hAnsi="仿宋" w:eastAsia="仿宋"/>
          <w:kern w:val="2"/>
          <w:sz w:val="32"/>
          <w:szCs w:val="32"/>
          <w:lang w:val="en-US" w:eastAsia="zh-CN" w:bidi="ar-SA"/>
        </w:rPr>
        <w:t>在北大播下了越剧的种子，</w:t>
      </w:r>
      <w:r>
        <w:rPr>
          <w:rStyle w:val="4"/>
          <w:rFonts w:ascii="仿宋" w:hAnsi="仿宋" w:eastAsia="仿宋"/>
          <w:kern w:val="2"/>
          <w:sz w:val="32"/>
          <w:szCs w:val="32"/>
          <w:lang w:val="en-US" w:eastAsia="zh-CN" w:bidi="ar-SA"/>
        </w:rPr>
        <w:t>提升了越剧在众多北大师生中的影响力。</w:t>
      </w:r>
    </w:p>
    <w:p>
      <w:pPr>
        <w:ind w:firstLine="645"/>
        <w:jc w:val="both"/>
        <w:textAlignment w:val="baseline"/>
        <w:rPr>
          <w:rStyle w:val="4"/>
          <w:rFonts w:ascii="仿宋" w:hAnsi="仿宋" w:eastAsia="仿宋"/>
          <w:kern w:val="2"/>
          <w:sz w:val="32"/>
          <w:szCs w:val="32"/>
          <w:lang w:val="en-US" w:eastAsia="zh-CN" w:bidi="ar-SA"/>
        </w:rPr>
      </w:pPr>
      <w:r>
        <w:rPr>
          <w:rStyle w:val="4"/>
          <w:rFonts w:ascii="仿宋" w:hAnsi="仿宋" w:eastAsia="仿宋"/>
          <w:kern w:val="2"/>
          <w:sz w:val="32"/>
          <w:szCs w:val="32"/>
          <w:lang w:val="en-US" w:eastAsia="zh-CN" w:bidi="ar-SA"/>
        </w:rPr>
        <w:t>绍兴作为戏曲之乡更应该普及戏曲进校园，特别是走进国内知名高校，一方面可以提升越剧的影响力，</w:t>
      </w:r>
      <w:r>
        <w:rPr>
          <w:rStyle w:val="4"/>
          <w:rFonts w:hint="eastAsia" w:ascii="仿宋" w:hAnsi="仿宋" w:eastAsia="仿宋"/>
          <w:kern w:val="2"/>
          <w:sz w:val="32"/>
          <w:szCs w:val="32"/>
          <w:lang w:val="en-US" w:eastAsia="zh-CN" w:bidi="ar-SA"/>
        </w:rPr>
        <w:t>另</w:t>
      </w:r>
      <w:r>
        <w:rPr>
          <w:rStyle w:val="4"/>
          <w:rFonts w:ascii="仿宋" w:hAnsi="仿宋" w:eastAsia="仿宋"/>
          <w:kern w:val="2"/>
          <w:sz w:val="32"/>
          <w:szCs w:val="32"/>
          <w:lang w:val="en-US" w:eastAsia="zh-CN" w:bidi="ar-SA"/>
        </w:rPr>
        <w:t>一方面也可以更</w:t>
      </w:r>
      <w:r>
        <w:rPr>
          <w:rStyle w:val="4"/>
          <w:rFonts w:hint="eastAsia" w:ascii="仿宋" w:hAnsi="仿宋" w:eastAsia="仿宋"/>
          <w:kern w:val="2"/>
          <w:sz w:val="32"/>
          <w:szCs w:val="32"/>
          <w:lang w:val="en-US" w:eastAsia="zh-CN" w:bidi="ar-SA"/>
        </w:rPr>
        <w:t>好</w:t>
      </w:r>
      <w:r>
        <w:rPr>
          <w:rStyle w:val="4"/>
          <w:rFonts w:ascii="仿宋" w:hAnsi="仿宋" w:eastAsia="仿宋"/>
          <w:kern w:val="2"/>
          <w:sz w:val="32"/>
          <w:szCs w:val="32"/>
          <w:lang w:val="en-US" w:eastAsia="zh-CN" w:bidi="ar-SA"/>
        </w:rPr>
        <w:t>地宣传绍兴，助力绍兴引进各类优秀高校毕业生，这需要政府经费扶持以及安排教育计划等具体措施</w:t>
      </w:r>
      <w:r>
        <w:rPr>
          <w:rStyle w:val="4"/>
          <w:rFonts w:hint="eastAsia" w:ascii="仿宋" w:hAnsi="仿宋" w:eastAsia="仿宋"/>
          <w:kern w:val="2"/>
          <w:sz w:val="32"/>
          <w:szCs w:val="32"/>
          <w:lang w:val="en-US" w:eastAsia="zh-CN" w:bidi="ar-SA"/>
        </w:rPr>
        <w:t>。</w:t>
      </w:r>
      <w:r>
        <w:rPr>
          <w:rStyle w:val="4"/>
          <w:rFonts w:ascii="仿宋" w:hAnsi="仿宋" w:eastAsia="仿宋"/>
          <w:kern w:val="2"/>
          <w:sz w:val="32"/>
          <w:szCs w:val="32"/>
          <w:lang w:val="en-US" w:eastAsia="zh-CN" w:bidi="ar-SA"/>
        </w:rPr>
        <w:t>希望绍兴市政府、教育局和财政局强强联手，将绍兴市的戏曲进校园活动</w:t>
      </w:r>
      <w:bookmarkStart w:id="0" w:name="_GoBack"/>
      <w:bookmarkEnd w:id="0"/>
      <w:r>
        <w:rPr>
          <w:rStyle w:val="4"/>
          <w:rFonts w:ascii="仿宋" w:hAnsi="仿宋" w:eastAsia="仿宋"/>
          <w:kern w:val="2"/>
          <w:sz w:val="32"/>
          <w:szCs w:val="32"/>
          <w:lang w:val="en-US" w:eastAsia="zh-CN" w:bidi="ar-SA"/>
        </w:rPr>
        <w:t>办得有声有色，大力扶持越剧振兴计划的实施。</w:t>
      </w:r>
    </w:p>
    <w:sectPr>
      <w:pgSz w:w="11906" w:h="16838"/>
      <w:pgMar w:top="1440" w:right="1800" w:bottom="1440" w:left="1800" w:header="851" w:footer="992" w:gutter="0"/>
      <w:paperSrc/>
      <w:lnNumType w:countBy="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altName w:val="仿宋"/>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Times New Roman" w:hAnsi="Times New Roman"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NormalCharacter"/>
    <w:link w:val="1"/>
    <w:semiHidden/>
    <w:qFormat/>
    <w:uiPriority w:val="0"/>
  </w:style>
  <w:style w:type="table" w:customStyle="1" w:styleId="5">
    <w:name w:val="TableNormal"/>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2020-04-23T22:03:21Z</dcterms:created>
  <cp:lastModifiedBy>陈飞的iPhone</cp:lastModifiedBy>
  <dcterms:modified xsi:type="dcterms:W3CDTF">2020-04-23T22:10:58Z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2052-10.9.0</vt:lpwstr>
  </property>
</Properties>
</file>