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156" w:afterAutospacing="0" w:line="480" w:lineRule="exact"/>
        <w:jc w:val="center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spacing w:val="0"/>
          <w:w w:val="100"/>
          <w:kern w:val="0"/>
          <w:sz w:val="32"/>
          <w:szCs w:val="32"/>
        </w:rPr>
        <w:t>2022年4月绍兴市歌舞剧院招聘计划</w:t>
      </w:r>
    </w:p>
    <w:tbl>
      <w:tblPr>
        <w:tblStyle w:val="5"/>
        <w:tblW w:w="93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7"/>
        <w:gridCol w:w="450"/>
        <w:gridCol w:w="1938"/>
        <w:gridCol w:w="600"/>
        <w:gridCol w:w="3793"/>
        <w:gridCol w:w="915"/>
        <w:gridCol w:w="6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100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岗位设置</w:t>
            </w:r>
          </w:p>
        </w:tc>
        <w:tc>
          <w:tcPr>
            <w:tcW w:w="4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792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岗位明细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100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Arial Unicode MS" w:hAnsi="Arial Unicode MS" w:eastAsia="Arial Unicode MS" w:cs="Arial Unicode MS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Arial Unicode MS" w:hAnsi="Arial Unicode MS" w:eastAsia="Arial Unicode MS" w:cs="Arial Unicode MS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人数</w:t>
            </w:r>
          </w:p>
        </w:tc>
        <w:tc>
          <w:tcPr>
            <w:tcW w:w="3793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招聘条件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Arial Unicode MS" w:hAnsi="Arial Unicode MS" w:eastAsia="Arial Unicode MS" w:cs="Arial Unicode MS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aps w:val="0"/>
                <w:spacing w:val="0"/>
                <w:w w:val="100"/>
                <w:sz w:val="24"/>
                <w:szCs w:val="24"/>
              </w:rPr>
              <w:t>年薪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Arial Unicode MS" w:hAnsi="Arial Unicode MS" w:eastAsia="Arial Unicode MS" w:cs="Arial Unicode MS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aps w:val="0"/>
                <w:spacing w:val="0"/>
                <w:w w:val="10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  <w:jc w:val="center"/>
        </w:trPr>
        <w:tc>
          <w:tcPr>
            <w:tcW w:w="1007" w:type="dxa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舞蹈团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8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舞蹈演员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8</w:t>
            </w:r>
          </w:p>
        </w:tc>
        <w:tc>
          <w:tcPr>
            <w:tcW w:w="3793" w:type="dxa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300" w:lineRule="exact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大专及以上，25周岁</w:t>
            </w: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（含）</w:t>
            </w: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以下</w:t>
            </w: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  <w:shd w:val="clear" w:color="auto" w:fill="FFFFFF"/>
              </w:rPr>
              <w:t>。</w:t>
            </w:r>
          </w:p>
          <w:p>
            <w:pPr>
              <w:widowControl/>
              <w:snapToGrid w:val="0"/>
              <w:spacing w:before="0" w:beforeAutospacing="0" w:after="0" w:afterAutospacing="0" w:line="300" w:lineRule="exact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女生身高1.65米以上，男生身高1.78米以上。</w:t>
            </w:r>
          </w:p>
          <w:p>
            <w:pPr>
              <w:widowControl/>
              <w:snapToGrid w:val="0"/>
              <w:spacing w:before="0" w:beforeAutospacing="0" w:after="0" w:afterAutospacing="0" w:line="300" w:lineRule="exact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  <w:shd w:val="clear" w:color="auto" w:fill="FFFFFF"/>
              </w:rPr>
              <w:t>具有较好的舞蹈专业技能，表演才能，基本功扎实。</w:t>
            </w:r>
          </w:p>
          <w:p>
            <w:pPr>
              <w:widowControl/>
              <w:snapToGrid w:val="0"/>
              <w:spacing w:before="0" w:beforeAutospacing="0" w:after="0" w:afterAutospacing="0" w:line="300" w:lineRule="exact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舞蹈表演等相关专业，按本人艺术表演水平择优录取。</w:t>
            </w:r>
          </w:p>
        </w:tc>
        <w:tc>
          <w:tcPr>
            <w:tcW w:w="915" w:type="dxa"/>
            <w:tcBorders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10-14</w:t>
            </w:r>
          </w:p>
        </w:tc>
        <w:tc>
          <w:tcPr>
            <w:tcW w:w="677" w:type="dxa"/>
            <w:tcBorders>
              <w:left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007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歌队</w:t>
            </w: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声乐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2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本科及以上，35周岁</w:t>
            </w: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（含）</w:t>
            </w: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以下</w:t>
            </w: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  <w:shd w:val="clear" w:color="auto" w:fill="FFFFFF"/>
              </w:rPr>
              <w:t>。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女生身高1.60米以上，男生身高1.75米以上。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  <w:shd w:val="clear" w:color="auto" w:fill="FFFFFF"/>
              </w:rPr>
              <w:t>具有较好的专业技能，表演才能，基本功扎实。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声乐相关专业。按本人艺术表演水平择优录取。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10-14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1" w:hRule="atLeast"/>
          <w:jc w:val="center"/>
        </w:trPr>
        <w:tc>
          <w:tcPr>
            <w:tcW w:w="1007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话剧团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7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 xml:space="preserve">主持             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1</w:t>
            </w:r>
          </w:p>
        </w:tc>
        <w:tc>
          <w:tcPr>
            <w:tcW w:w="3793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本科及以上，35周岁</w:t>
            </w: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（含）</w:t>
            </w: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以下。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男生身高1.80米以上。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播音主持相关专业，气质容貌好，按本人艺术表演水平择优录取。</w:t>
            </w:r>
          </w:p>
        </w:tc>
        <w:tc>
          <w:tcPr>
            <w:tcW w:w="915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10-14</w:t>
            </w:r>
          </w:p>
        </w:tc>
        <w:tc>
          <w:tcPr>
            <w:tcW w:w="6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jc w:val="center"/>
        </w:trPr>
        <w:tc>
          <w:tcPr>
            <w:tcW w:w="100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话剧演员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6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本科及以上，40周岁</w:t>
            </w: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（含）</w:t>
            </w: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以下</w:t>
            </w: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  <w:shd w:val="clear" w:color="auto" w:fill="FFFFFF"/>
              </w:rPr>
              <w:t>。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  <w:shd w:val="clear" w:color="auto" w:fill="FFFFFF"/>
              </w:rPr>
              <w:t>具有较好的专业技能，表演才能，基本功扎实。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表演相关专业。按本人艺术表演水平择优录取。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000000" w:sz="8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10-14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007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乐队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4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小提琴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3</w:t>
            </w:r>
          </w:p>
        </w:tc>
        <w:tc>
          <w:tcPr>
            <w:tcW w:w="3793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本科及以上，35周岁</w:t>
            </w: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（含）</w:t>
            </w: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以下</w:t>
            </w: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  <w:shd w:val="clear" w:color="auto" w:fill="FFFFFF"/>
              </w:rPr>
              <w:t>。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  <w:shd w:val="clear" w:color="auto" w:fill="FFFFFF"/>
              </w:rPr>
              <w:t>具有较好的专业技能、演奏才能，基本功扎实。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音乐表演、器乐演奏相关专业，按本人艺术表演水平择优录取。</w:t>
            </w:r>
          </w:p>
        </w:tc>
        <w:tc>
          <w:tcPr>
            <w:tcW w:w="915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8-12</w:t>
            </w:r>
          </w:p>
        </w:tc>
        <w:tc>
          <w:tcPr>
            <w:tcW w:w="6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00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450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中提琴（女）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1</w:t>
            </w:r>
          </w:p>
        </w:tc>
        <w:tc>
          <w:tcPr>
            <w:tcW w:w="3793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6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00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创作中心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戏剧导演兼</w:t>
            </w: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舞台监督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1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本科及以上，45周岁</w:t>
            </w: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（含）</w:t>
            </w: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以下</w:t>
            </w: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.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戏剧导演及相关专业。按本人相关作品水平择优录取，若特别优秀者可适当放宽条件。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10-14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p>
      <w:pPr>
        <w:snapToGrid w:val="0"/>
        <w:spacing w:before="0" w:beforeAutospacing="0" w:after="0" w:afterAutospacing="0" w:line="480" w:lineRule="exact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  <w:t>注：特别优秀者或获梅花奖、文华奖、荷花奖、金钟奖等国家级奖项演员，年薪、待遇面议。</w:t>
      </w:r>
    </w:p>
    <w:p>
      <w:pPr>
        <w:snapToGrid w:val="0"/>
        <w:spacing w:before="0" w:beforeAutospacing="0" w:after="156" w:afterAutospacing="0" w:line="480" w:lineRule="exact"/>
        <w:jc w:val="center"/>
        <w:textAlignment w:val="baseline"/>
        <w:rPr>
          <w:rFonts w:ascii="宋体" w:hAnsi="宋体" w:eastAsia="宋体" w:cs="宋体"/>
          <w:b/>
          <w:i w:val="0"/>
          <w:caps w:val="0"/>
          <w:spacing w:val="0"/>
          <w:w w:val="100"/>
          <w:kern w:val="0"/>
          <w:sz w:val="32"/>
          <w:szCs w:val="32"/>
        </w:rPr>
      </w:pPr>
    </w:p>
    <w:p>
      <w:pPr>
        <w:snapToGrid w:val="0"/>
        <w:spacing w:before="0" w:beforeAutospacing="0" w:after="156" w:afterAutospacing="0" w:line="480" w:lineRule="exact"/>
        <w:jc w:val="center"/>
        <w:textAlignment w:val="baseline"/>
        <w:rPr>
          <w:rFonts w:ascii="宋体" w:hAnsi="宋体" w:eastAsia="宋体" w:cs="宋体"/>
          <w:b/>
          <w:i w:val="0"/>
          <w:caps w:val="0"/>
          <w:spacing w:val="0"/>
          <w:w w:val="100"/>
          <w:kern w:val="0"/>
          <w:sz w:val="32"/>
          <w:szCs w:val="32"/>
        </w:rPr>
      </w:pPr>
    </w:p>
    <w:p>
      <w:pPr>
        <w:snapToGrid w:val="0"/>
        <w:spacing w:before="0" w:beforeAutospacing="0" w:after="156" w:afterAutospacing="0" w:line="480" w:lineRule="exact"/>
        <w:jc w:val="center"/>
        <w:textAlignment w:val="baseline"/>
        <w:rPr>
          <w:rFonts w:ascii="宋体" w:hAnsi="宋体" w:eastAsia="宋体" w:cs="宋体"/>
          <w:b/>
          <w:i w:val="0"/>
          <w:caps w:val="0"/>
          <w:spacing w:val="0"/>
          <w:w w:val="100"/>
          <w:kern w:val="0"/>
          <w:sz w:val="32"/>
          <w:szCs w:val="32"/>
        </w:rPr>
      </w:pPr>
    </w:p>
    <w:p>
      <w:pPr>
        <w:snapToGrid w:val="0"/>
        <w:spacing w:before="0" w:beforeAutospacing="0" w:after="156" w:afterAutospacing="0" w:line="480" w:lineRule="exact"/>
        <w:jc w:val="center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spacing w:val="0"/>
          <w:w w:val="100"/>
          <w:kern w:val="0"/>
          <w:sz w:val="32"/>
          <w:szCs w:val="32"/>
        </w:rPr>
        <w:t>2022年4月绍兴市越剧团招聘计划</w:t>
      </w:r>
    </w:p>
    <w:tbl>
      <w:tblPr>
        <w:tblStyle w:val="5"/>
        <w:tblW w:w="93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7"/>
        <w:gridCol w:w="450"/>
        <w:gridCol w:w="1938"/>
        <w:gridCol w:w="600"/>
        <w:gridCol w:w="3793"/>
        <w:gridCol w:w="915"/>
        <w:gridCol w:w="6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100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岗位设置</w:t>
            </w:r>
          </w:p>
        </w:tc>
        <w:tc>
          <w:tcPr>
            <w:tcW w:w="4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792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岗位明细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100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Arial Unicode MS" w:hAnsi="Arial Unicode MS" w:eastAsia="Arial Unicode MS" w:cs="Arial Unicode MS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Arial Unicode MS" w:hAnsi="Arial Unicode MS" w:eastAsia="Arial Unicode MS" w:cs="Arial Unicode MS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人数</w:t>
            </w:r>
          </w:p>
        </w:tc>
        <w:tc>
          <w:tcPr>
            <w:tcW w:w="3793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招聘条件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Arial Unicode MS" w:hAnsi="Arial Unicode MS" w:eastAsia="Arial Unicode MS" w:cs="Arial Unicode MS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aps w:val="0"/>
                <w:spacing w:val="0"/>
                <w:w w:val="100"/>
                <w:sz w:val="24"/>
                <w:szCs w:val="24"/>
              </w:rPr>
              <w:t>年薪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Arial Unicode MS" w:hAnsi="Arial Unicode MS" w:eastAsia="Arial Unicode MS" w:cs="Arial Unicode MS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aps w:val="0"/>
                <w:spacing w:val="0"/>
                <w:w w:val="10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10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Arial Unicode MS" w:hAnsi="Arial Unicode MS" w:eastAsia="Arial Unicode MS" w:cs="Arial Unicode MS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演员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Arial Unicode MS" w:hAnsi="Arial Unicode MS" w:eastAsia="Arial Unicode MS" w:cs="Arial Unicode MS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13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戏曲教员（女）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1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60" w:lineRule="exact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中专及以上，30-50周岁</w:t>
            </w: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（含）</w:t>
            </w: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snapToGrid/>
              <w:spacing w:before="0" w:beforeAutospacing="0" w:after="0" w:afterAutospacing="0" w:line="260" w:lineRule="exact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戏曲等相关专业。有责任心，具有丰富的戏曲院团、院校管理工作经验，</w:t>
            </w: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按本人艺术水平择优录取。</w:t>
            </w: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若特别优秀者可适当放宽条件。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Arial Unicode MS" w:hAnsi="Arial Unicode MS" w:eastAsia="Arial Unicode MS" w:cs="Arial Unicode MS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面议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Arial Unicode MS" w:hAnsi="Arial Unicode MS" w:eastAsia="Arial Unicode MS" w:cs="Arial Unicode MS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1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越剧演员（女）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12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60" w:lineRule="exact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中专及以上，40周岁</w:t>
            </w: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（含）</w:t>
            </w: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以下</w:t>
            </w: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  <w:shd w:val="clear" w:color="auto" w:fill="FFFFFF"/>
              </w:rPr>
              <w:t>。</w:t>
            </w:r>
          </w:p>
          <w:p>
            <w:pPr>
              <w:widowControl/>
              <w:snapToGrid w:val="0"/>
              <w:spacing w:before="0" w:beforeAutospacing="0" w:after="0" w:afterAutospacing="0" w:line="260" w:lineRule="exact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  <w:shd w:val="clear" w:color="auto" w:fill="FFFFFF"/>
              </w:rPr>
              <w:t>行当：小生、花旦、老生、老旦、彩旦、小花脸。</w:t>
            </w:r>
          </w:p>
          <w:p>
            <w:pPr>
              <w:widowControl/>
              <w:snapToGrid w:val="0"/>
              <w:spacing w:before="0" w:beforeAutospacing="0" w:after="0" w:afterAutospacing="0" w:line="260" w:lineRule="exact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  <w:shd w:val="clear" w:color="auto" w:fill="FFFFFF"/>
              </w:rPr>
              <w:t>具有较好的专业技能，表演才能，基本功扎实。</w:t>
            </w:r>
          </w:p>
          <w:p>
            <w:pPr>
              <w:widowControl/>
              <w:snapToGrid w:val="0"/>
              <w:spacing w:before="0" w:beforeAutospacing="0" w:after="0" w:afterAutospacing="0" w:line="260" w:lineRule="exact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越剧表演专业。按本人艺术表演水平择优录取。若特别优秀者可适当放宽条件。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10-14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10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乐队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打击乐兼鼓板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1</w:t>
            </w:r>
          </w:p>
        </w:tc>
        <w:tc>
          <w:tcPr>
            <w:tcW w:w="37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中专及以上，35周岁</w:t>
            </w: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（含）</w:t>
            </w: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以下</w:t>
            </w: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  <w:shd w:val="clear" w:color="auto" w:fill="FFFFFF"/>
              </w:rPr>
              <w:t>。</w:t>
            </w:r>
          </w:p>
          <w:p>
            <w:pPr>
              <w:widowControl/>
              <w:snapToGrid/>
              <w:spacing w:before="0" w:beforeAutospacing="0" w:after="0" w:afterAutospacing="0" w:line="260" w:lineRule="exact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  <w:shd w:val="clear" w:color="auto" w:fill="FFFFFF"/>
              </w:rPr>
              <w:t>具有较好的专业技能，演奏才能，基本功扎实。</w:t>
            </w:r>
          </w:p>
          <w:p>
            <w:pPr>
              <w:widowControl/>
              <w:snapToGrid/>
              <w:spacing w:before="0" w:beforeAutospacing="0" w:after="0" w:afterAutospacing="0" w:line="260" w:lineRule="exact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音乐表演、器乐演奏相关专业。按本人艺术表演水平择优录取。</w:t>
            </w:r>
          </w:p>
        </w:tc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8-12</w:t>
            </w:r>
          </w:p>
        </w:tc>
        <w:tc>
          <w:tcPr>
            <w:tcW w:w="6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1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二胡（女）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1</w:t>
            </w:r>
          </w:p>
        </w:tc>
        <w:tc>
          <w:tcPr>
            <w:tcW w:w="3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1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中阮（女）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1</w:t>
            </w:r>
          </w:p>
        </w:tc>
        <w:tc>
          <w:tcPr>
            <w:tcW w:w="3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0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创作中心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戏曲</w:t>
            </w: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导演兼舞台监督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1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本科及以上，40周岁</w:t>
            </w: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（含）</w:t>
            </w: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以下。</w:t>
            </w:r>
          </w:p>
          <w:p>
            <w:pPr>
              <w:widowControl/>
              <w:snapToGrid/>
              <w:spacing w:before="0" w:beforeAutospacing="0" w:after="0" w:afterAutospacing="0" w:line="260" w:lineRule="exact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戏曲导演及相关专业。按面试考核及本人相关作品水平择优录取。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10-14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color w:val="FF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戏曲</w:t>
            </w: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作曲、配器、midi音乐制作、录音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1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本科及以上，40周岁</w:t>
            </w: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（含）</w:t>
            </w: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以下</w:t>
            </w: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.</w:t>
            </w:r>
          </w:p>
          <w:p>
            <w:pPr>
              <w:widowControl/>
              <w:snapToGrid/>
              <w:spacing w:before="0" w:beforeAutospacing="0" w:after="0" w:afterAutospacing="0" w:line="260" w:lineRule="exact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戏曲音乐制作、作曲相关专业。按本人相关作品水平择优录取，若特别优秀者可适当放宽条件。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10-14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color w:val="FF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舞美中心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戏曲舞美装置管理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1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中专及以上，45周岁</w:t>
            </w: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（含）</w:t>
            </w: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以下。</w:t>
            </w:r>
          </w:p>
          <w:p>
            <w:pPr>
              <w:widowControl/>
              <w:snapToGrid/>
              <w:spacing w:before="0" w:beforeAutospacing="0" w:after="0" w:afterAutospacing="0" w:line="260" w:lineRule="exact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专业不限。会木工，有戏曲院团等舞美装置管理相关经验，若特别优秀者可适当放宽条件。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面议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灯光设计与操作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1</w:t>
            </w:r>
          </w:p>
        </w:tc>
        <w:tc>
          <w:tcPr>
            <w:tcW w:w="37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大专及以上，40周岁</w:t>
            </w: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（含）</w:t>
            </w: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以下</w:t>
            </w: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  <w:shd w:val="clear" w:color="auto" w:fill="FFFFFF"/>
              </w:rPr>
              <w:t>。</w:t>
            </w:r>
          </w:p>
          <w:p>
            <w:pPr>
              <w:widowControl/>
              <w:snapToGrid/>
              <w:spacing w:before="0" w:beforeAutospacing="0" w:after="0" w:afterAutospacing="0" w:line="260" w:lineRule="exact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灯光音响、艺术等相关专业。按本人相关技术水平或作品水平择优录取。有相关戏曲院团、剧场工作经验者优先。</w:t>
            </w:r>
          </w:p>
        </w:tc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8-12</w:t>
            </w:r>
          </w:p>
        </w:tc>
        <w:tc>
          <w:tcPr>
            <w:tcW w:w="6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音响设计与操作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1</w:t>
            </w:r>
          </w:p>
        </w:tc>
        <w:tc>
          <w:tcPr>
            <w:tcW w:w="3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left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</w:tbl>
    <w:p>
      <w:pPr>
        <w:snapToGrid w:val="0"/>
        <w:spacing w:before="0" w:beforeAutospacing="0" w:after="0" w:afterAutospacing="0" w:line="480" w:lineRule="exact"/>
        <w:jc w:val="both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  <w:t>注：特别优秀者或获梅花奖、文华奖等国家级奖项演员，年薪、待遇面议。</w:t>
      </w:r>
    </w:p>
    <w:p>
      <w:pPr>
        <w:snapToGrid w:val="0"/>
        <w:spacing w:before="0" w:beforeAutospacing="0" w:after="156" w:afterAutospacing="0" w:line="480" w:lineRule="exact"/>
        <w:jc w:val="center"/>
        <w:textAlignment w:val="baseline"/>
        <w:rPr>
          <w:rFonts w:ascii="宋体" w:hAnsi="宋体" w:eastAsia="宋体" w:cs="宋体"/>
          <w:b/>
          <w:i w:val="0"/>
          <w:caps w:val="0"/>
          <w:spacing w:val="0"/>
          <w:w w:val="100"/>
          <w:kern w:val="0"/>
          <w:sz w:val="32"/>
          <w:szCs w:val="32"/>
        </w:rPr>
      </w:pPr>
    </w:p>
    <w:p>
      <w:pPr>
        <w:snapToGrid w:val="0"/>
        <w:spacing w:before="0" w:beforeAutospacing="0" w:after="156" w:afterAutospacing="0" w:line="480" w:lineRule="exact"/>
        <w:jc w:val="center"/>
        <w:textAlignment w:val="baseline"/>
        <w:rPr>
          <w:rFonts w:ascii="宋体" w:hAnsi="宋体" w:eastAsia="宋体" w:cs="宋体"/>
          <w:b/>
          <w:i w:val="0"/>
          <w:caps w:val="0"/>
          <w:spacing w:val="0"/>
          <w:w w:val="100"/>
          <w:kern w:val="0"/>
          <w:sz w:val="32"/>
          <w:szCs w:val="32"/>
        </w:rPr>
      </w:pPr>
    </w:p>
    <w:p>
      <w:pPr>
        <w:snapToGrid w:val="0"/>
        <w:spacing w:before="0" w:beforeAutospacing="0" w:after="156" w:afterAutospacing="0" w:line="480" w:lineRule="exact"/>
        <w:jc w:val="center"/>
        <w:textAlignment w:val="baseline"/>
        <w:rPr>
          <w:rFonts w:ascii="宋体" w:hAnsi="宋体" w:eastAsia="宋体" w:cs="宋体"/>
          <w:b/>
          <w:i w:val="0"/>
          <w:caps w:val="0"/>
          <w:spacing w:val="0"/>
          <w:w w:val="100"/>
          <w:kern w:val="0"/>
          <w:sz w:val="32"/>
          <w:szCs w:val="32"/>
        </w:rPr>
      </w:pPr>
    </w:p>
    <w:p>
      <w:pPr>
        <w:snapToGrid w:val="0"/>
        <w:spacing w:before="0" w:beforeAutospacing="0" w:after="156" w:afterAutospacing="0" w:line="480" w:lineRule="exact"/>
        <w:jc w:val="center"/>
        <w:textAlignment w:val="baseline"/>
        <w:rPr>
          <w:rFonts w:ascii="宋体" w:hAnsi="宋体" w:eastAsia="宋体" w:cs="宋体"/>
          <w:b/>
          <w:i w:val="0"/>
          <w:caps w:val="0"/>
          <w:spacing w:val="0"/>
          <w:w w:val="100"/>
          <w:kern w:val="0"/>
          <w:sz w:val="32"/>
          <w:szCs w:val="32"/>
        </w:rPr>
      </w:pPr>
    </w:p>
    <w:p>
      <w:pPr>
        <w:snapToGrid w:val="0"/>
        <w:spacing w:before="0" w:beforeAutospacing="0" w:after="156" w:afterAutospacing="0" w:line="480" w:lineRule="exact"/>
        <w:jc w:val="center"/>
        <w:textAlignment w:val="baseline"/>
        <w:rPr>
          <w:rFonts w:ascii="宋体" w:hAnsi="宋体" w:eastAsia="宋体" w:cs="宋体"/>
          <w:b/>
          <w:i w:val="0"/>
          <w:caps w:val="0"/>
          <w:spacing w:val="0"/>
          <w:w w:val="100"/>
          <w:kern w:val="0"/>
          <w:sz w:val="32"/>
          <w:szCs w:val="32"/>
        </w:rPr>
      </w:pPr>
    </w:p>
    <w:p>
      <w:pPr>
        <w:snapToGrid w:val="0"/>
        <w:spacing w:before="0" w:beforeAutospacing="0" w:after="156" w:afterAutospacing="0" w:line="480" w:lineRule="exact"/>
        <w:jc w:val="both"/>
        <w:textAlignment w:val="baseline"/>
        <w:rPr>
          <w:rFonts w:ascii="宋体" w:hAnsi="宋体" w:eastAsia="宋体" w:cs="宋体"/>
          <w:b/>
          <w:i w:val="0"/>
          <w:caps w:val="0"/>
          <w:spacing w:val="0"/>
          <w:w w:val="100"/>
          <w:kern w:val="0"/>
          <w:sz w:val="32"/>
          <w:szCs w:val="32"/>
        </w:rPr>
      </w:pPr>
    </w:p>
    <w:p>
      <w:pPr>
        <w:snapToGrid w:val="0"/>
        <w:spacing w:before="0" w:beforeAutospacing="0" w:after="156" w:afterAutospacing="0" w:line="480" w:lineRule="exact"/>
        <w:jc w:val="center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spacing w:val="0"/>
          <w:w w:val="100"/>
          <w:kern w:val="0"/>
          <w:sz w:val="32"/>
          <w:szCs w:val="32"/>
        </w:rPr>
        <w:t>2022年4月绍兴大剧院招聘计划</w:t>
      </w:r>
    </w:p>
    <w:tbl>
      <w:tblPr>
        <w:tblStyle w:val="5"/>
        <w:tblW w:w="940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0"/>
        <w:gridCol w:w="451"/>
        <w:gridCol w:w="1943"/>
        <w:gridCol w:w="602"/>
        <w:gridCol w:w="3908"/>
        <w:gridCol w:w="812"/>
        <w:gridCol w:w="6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10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岗位设置</w:t>
            </w:r>
          </w:p>
        </w:tc>
        <w:tc>
          <w:tcPr>
            <w:tcW w:w="45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招聘人数</w:t>
            </w:r>
          </w:p>
        </w:tc>
        <w:tc>
          <w:tcPr>
            <w:tcW w:w="794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岗位明细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0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4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招聘岗位</w:t>
            </w:r>
          </w:p>
        </w:tc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人数</w:t>
            </w:r>
          </w:p>
        </w:tc>
        <w:tc>
          <w:tcPr>
            <w:tcW w:w="3908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招聘条件</w:t>
            </w: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年薪</w:t>
            </w:r>
          </w:p>
        </w:tc>
        <w:tc>
          <w:tcPr>
            <w:tcW w:w="67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atLeast"/>
          <w:jc w:val="center"/>
        </w:trPr>
        <w:tc>
          <w:tcPr>
            <w:tcW w:w="1010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舞台技术部</w:t>
            </w:r>
          </w:p>
        </w:tc>
        <w:tc>
          <w:tcPr>
            <w:tcW w:w="451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194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音响</w:t>
            </w:r>
          </w:p>
        </w:tc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3908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大专及以上，40周岁（含）以下。</w:t>
            </w:r>
          </w:p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专业要求：音响、艺术等相关专业。有剧院或院团相关工作经验者优先。按本人实际操作水平择优录取。</w:t>
            </w:r>
          </w:p>
        </w:tc>
        <w:tc>
          <w:tcPr>
            <w:tcW w:w="812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8-12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atLeast"/>
          <w:jc w:val="center"/>
        </w:trPr>
        <w:tc>
          <w:tcPr>
            <w:tcW w:w="1010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451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舞台机械</w:t>
            </w:r>
          </w:p>
        </w:tc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3908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全日制本科及以上，40周岁（含）以下。</w:t>
            </w:r>
          </w:p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专业要求：机械或机电一体化相关专业。有相关工作经验者优先。</w:t>
            </w:r>
          </w:p>
        </w:tc>
        <w:tc>
          <w:tcPr>
            <w:tcW w:w="812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</w:tbl>
    <w:p>
      <w:pPr>
        <w:widowControl/>
        <w:snapToGrid/>
        <w:spacing w:before="0" w:beforeAutospacing="0" w:after="0" w:afterAutospacing="0" w:line="260" w:lineRule="exact"/>
        <w:jc w:val="center"/>
        <w:textAlignment w:val="center"/>
        <w:rPr>
          <w:rFonts w:hint="eastAsia" w:ascii="Arial Unicode MS" w:hAnsi="Arial Unicode MS" w:eastAsia="Arial Unicode MS" w:cs="Arial Unicode MS"/>
          <w:b w:val="0"/>
          <w:i w:val="0"/>
          <w:caps w:val="0"/>
          <w:spacing w:val="0"/>
          <w:w w:val="100"/>
          <w:sz w:val="24"/>
          <w:szCs w:val="24"/>
        </w:rPr>
      </w:pPr>
    </w:p>
    <w:p>
      <w:pPr>
        <w:widowControl/>
        <w:snapToGrid/>
        <w:spacing w:before="0" w:beforeAutospacing="0" w:after="0" w:afterAutospacing="0" w:line="260" w:lineRule="exact"/>
        <w:jc w:val="center"/>
        <w:textAlignment w:val="center"/>
        <w:rPr>
          <w:rFonts w:hint="eastAsia" w:ascii="Arial Unicode MS" w:hAnsi="Arial Unicode MS" w:eastAsia="Arial Unicode MS" w:cs="Arial Unicode MS"/>
          <w:b w:val="0"/>
          <w:i w:val="0"/>
          <w:caps w:val="0"/>
          <w:spacing w:val="0"/>
          <w:w w:val="100"/>
          <w:sz w:val="24"/>
          <w:szCs w:val="24"/>
        </w:rPr>
      </w:pPr>
      <w:bookmarkStart w:id="0" w:name="_GoBack"/>
      <w:bookmarkEnd w:id="0"/>
    </w:p>
    <w:sectPr>
      <w:pgSz w:w="11906" w:h="16838"/>
      <w:pgMar w:top="1213" w:right="1800" w:bottom="115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7119DA"/>
    <w:rsid w:val="00015F05"/>
    <w:rsid w:val="000C1DAE"/>
    <w:rsid w:val="000C4773"/>
    <w:rsid w:val="000D5BDE"/>
    <w:rsid w:val="00130846"/>
    <w:rsid w:val="00172D27"/>
    <w:rsid w:val="001851B0"/>
    <w:rsid w:val="00194041"/>
    <w:rsid w:val="001A7FA3"/>
    <w:rsid w:val="001C31E6"/>
    <w:rsid w:val="001C71EC"/>
    <w:rsid w:val="00202A96"/>
    <w:rsid w:val="002109C2"/>
    <w:rsid w:val="0025786C"/>
    <w:rsid w:val="002A1954"/>
    <w:rsid w:val="002F43B2"/>
    <w:rsid w:val="00316B5E"/>
    <w:rsid w:val="003303C9"/>
    <w:rsid w:val="00352B98"/>
    <w:rsid w:val="00364CF4"/>
    <w:rsid w:val="003F6CBC"/>
    <w:rsid w:val="004500F7"/>
    <w:rsid w:val="004A1382"/>
    <w:rsid w:val="004A3CCD"/>
    <w:rsid w:val="004E2162"/>
    <w:rsid w:val="004E6E81"/>
    <w:rsid w:val="00563210"/>
    <w:rsid w:val="0057218D"/>
    <w:rsid w:val="00594468"/>
    <w:rsid w:val="005C7DD3"/>
    <w:rsid w:val="00613912"/>
    <w:rsid w:val="006514B3"/>
    <w:rsid w:val="00672B3E"/>
    <w:rsid w:val="006C5856"/>
    <w:rsid w:val="00737567"/>
    <w:rsid w:val="00751433"/>
    <w:rsid w:val="007576FB"/>
    <w:rsid w:val="0076539E"/>
    <w:rsid w:val="00794BA0"/>
    <w:rsid w:val="007F07E4"/>
    <w:rsid w:val="007F6373"/>
    <w:rsid w:val="0080019E"/>
    <w:rsid w:val="00820162"/>
    <w:rsid w:val="008211DE"/>
    <w:rsid w:val="00847B27"/>
    <w:rsid w:val="008B6E4A"/>
    <w:rsid w:val="008D60A1"/>
    <w:rsid w:val="008F38A6"/>
    <w:rsid w:val="00900A63"/>
    <w:rsid w:val="00924CD4"/>
    <w:rsid w:val="00930510"/>
    <w:rsid w:val="0096079C"/>
    <w:rsid w:val="00965F99"/>
    <w:rsid w:val="0097110A"/>
    <w:rsid w:val="009806AB"/>
    <w:rsid w:val="009C08EA"/>
    <w:rsid w:val="009C6FAD"/>
    <w:rsid w:val="009D1874"/>
    <w:rsid w:val="009D5FAE"/>
    <w:rsid w:val="00A01041"/>
    <w:rsid w:val="00A76FC0"/>
    <w:rsid w:val="00AA567D"/>
    <w:rsid w:val="00AD1AE2"/>
    <w:rsid w:val="00AF2830"/>
    <w:rsid w:val="00B0151E"/>
    <w:rsid w:val="00B221B6"/>
    <w:rsid w:val="00B239C2"/>
    <w:rsid w:val="00B51AF8"/>
    <w:rsid w:val="00B57D12"/>
    <w:rsid w:val="00B85904"/>
    <w:rsid w:val="00B91C3E"/>
    <w:rsid w:val="00BC2FB3"/>
    <w:rsid w:val="00BE0B56"/>
    <w:rsid w:val="00BE2742"/>
    <w:rsid w:val="00BE6BF0"/>
    <w:rsid w:val="00C40A93"/>
    <w:rsid w:val="00CB539D"/>
    <w:rsid w:val="00D070FB"/>
    <w:rsid w:val="00D12C04"/>
    <w:rsid w:val="00D20E38"/>
    <w:rsid w:val="00D50280"/>
    <w:rsid w:val="00D56191"/>
    <w:rsid w:val="00D5663D"/>
    <w:rsid w:val="00D7522E"/>
    <w:rsid w:val="00D825C3"/>
    <w:rsid w:val="00DC3923"/>
    <w:rsid w:val="00E107B6"/>
    <w:rsid w:val="00E32A9A"/>
    <w:rsid w:val="00ED15CF"/>
    <w:rsid w:val="00F05623"/>
    <w:rsid w:val="00FA3A65"/>
    <w:rsid w:val="00FB6334"/>
    <w:rsid w:val="00FE4793"/>
    <w:rsid w:val="059C0682"/>
    <w:rsid w:val="0AD96043"/>
    <w:rsid w:val="0B9031A4"/>
    <w:rsid w:val="167119DA"/>
    <w:rsid w:val="216A6BA0"/>
    <w:rsid w:val="28537FBB"/>
    <w:rsid w:val="28CF1651"/>
    <w:rsid w:val="2E4F382F"/>
    <w:rsid w:val="33D80466"/>
    <w:rsid w:val="48433892"/>
    <w:rsid w:val="4BC20A32"/>
    <w:rsid w:val="4DDE274E"/>
    <w:rsid w:val="4E1D3BDD"/>
    <w:rsid w:val="4EA3312F"/>
    <w:rsid w:val="50CF7967"/>
    <w:rsid w:val="553C572D"/>
    <w:rsid w:val="61F77114"/>
    <w:rsid w:val="674D6176"/>
    <w:rsid w:val="73711642"/>
    <w:rsid w:val="74AD0C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1248</Words>
  <Characters>1339</Characters>
  <Lines>11</Lines>
  <Paragraphs>3</Paragraphs>
  <TotalTime>88</TotalTime>
  <ScaleCrop>false</ScaleCrop>
  <LinksUpToDate>false</LinksUpToDate>
  <CharactersWithSpaces>1352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2022-01-26T03:46:00Z</dcterms:created>
  <dc:creator>admin</dc:creator>
  <cp:lastModifiedBy>钱琼华</cp:lastModifiedBy>
  <cp:lastPrinted>2021-11-04T02:46:00Z</cp:lastPrinted>
  <dcterms:modified xsi:type="dcterms:W3CDTF">2022-04-19T07:01:54Z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DE66E68E72844D2787878B967EB207C1</vt:lpwstr>
  </property>
</Properties>
</file>